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420"/>
        <w:jc w:val="center"/>
        <w:rPr>
          <w:rFonts w:ascii="微软雅黑" w:hAnsi="微软雅黑" w:eastAsia="微软雅黑" w:cs="微软雅黑"/>
          <w:color w:val="465A64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查看采集码途径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途径一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1.登录学信网学信档案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18"/>
          <w:szCs w:val="18"/>
          <w:bdr w:val="single" w:color="CCCCCC" w:sz="6" w:space="0"/>
          <w:shd w:val="clear" w:fill="FFFFFF"/>
        </w:rPr>
        <w:drawing>
          <wp:inline distT="0" distB="0" distL="114300" distR="114300">
            <wp:extent cx="4857750" cy="3419475"/>
            <wp:effectExtent l="0" t="0" r="0" b="9525"/>
            <wp:docPr id="1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2.查看本人学籍信息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18"/>
          <w:szCs w:val="18"/>
          <w:bdr w:val="single" w:color="CCCCCC" w:sz="6" w:space="0"/>
          <w:shd w:val="clear" w:fill="FFFFFF"/>
        </w:rPr>
        <w:drawing>
          <wp:inline distT="0" distB="0" distL="114300" distR="114300">
            <wp:extent cx="5048250" cy="3171825"/>
            <wp:effectExtent l="0" t="0" r="0" b="9525"/>
            <wp:docPr id="1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3.选择学籍，查看对应采集码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18"/>
          <w:szCs w:val="18"/>
          <w:bdr w:val="single" w:color="CCCCCC" w:sz="6" w:space="0"/>
          <w:shd w:val="clear" w:fill="FFFFFF"/>
        </w:rPr>
        <w:drawing>
          <wp:inline distT="0" distB="0" distL="114300" distR="114300">
            <wp:extent cx="5276850" cy="3257550"/>
            <wp:effectExtent l="0" t="0" r="0" b="0"/>
            <wp:docPr id="7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257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18"/>
          <w:szCs w:val="18"/>
          <w:bdr w:val="single" w:color="CCCCCC" w:sz="6" w:space="0"/>
          <w:shd w:val="clear" w:fill="FFFFFF"/>
        </w:rPr>
        <w:drawing>
          <wp:inline distT="0" distB="0" distL="114300" distR="114300">
            <wp:extent cx="5276850" cy="2971800"/>
            <wp:effectExtent l="0" t="0" r="0" b="0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途径二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1.关注学信网公众号，绑定学信网账号，点击“学信账号”，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查看学籍学历信息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18"/>
          <w:szCs w:val="18"/>
          <w:bdr w:val="single" w:color="CCCCCC" w:sz="6" w:space="0"/>
          <w:shd w:val="clear" w:fill="FFFFFF"/>
        </w:rPr>
        <w:drawing>
          <wp:inline distT="0" distB="0" distL="114300" distR="114300">
            <wp:extent cx="1609725" cy="3486150"/>
            <wp:effectExtent l="0" t="0" r="9525" b="0"/>
            <wp:docPr id="9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18"/>
          <w:szCs w:val="18"/>
          <w:bdr w:val="single" w:color="CCCCCC" w:sz="6" w:space="0"/>
          <w:shd w:val="clear" w:fill="FFFFFF"/>
        </w:rPr>
        <w:drawing>
          <wp:inline distT="0" distB="0" distL="114300" distR="114300">
            <wp:extent cx="1628775" cy="3514725"/>
            <wp:effectExtent l="0" t="0" r="9525" b="952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2.选择学籍，查看对应采集码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18"/>
          <w:szCs w:val="18"/>
          <w:bdr w:val="single" w:color="CCCCCC" w:sz="6" w:space="0"/>
          <w:shd w:val="clear" w:fill="FFFFFF"/>
        </w:rPr>
        <w:drawing>
          <wp:inline distT="0" distB="0" distL="114300" distR="114300">
            <wp:extent cx="1781175" cy="3486150"/>
            <wp:effectExtent l="0" t="0" r="9525" b="0"/>
            <wp:docPr id="8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        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18"/>
          <w:szCs w:val="18"/>
          <w:bdr w:val="single" w:color="CCCCCC" w:sz="6" w:space="0"/>
          <w:shd w:val="clear" w:fill="FFFFFF"/>
        </w:rPr>
        <w:drawing>
          <wp:inline distT="0" distB="0" distL="114300" distR="114300">
            <wp:extent cx="1581150" cy="3495675"/>
            <wp:effectExtent l="0" t="0" r="0" b="9525"/>
            <wp:docPr id="2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途径三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1.登录学信网APP，点击“学籍查询”，查看学籍学历信息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18"/>
          <w:szCs w:val="18"/>
          <w:bdr w:val="single" w:color="CCCCCC" w:sz="6" w:space="0"/>
          <w:shd w:val="clear" w:fill="FFFFFF"/>
        </w:rPr>
        <w:drawing>
          <wp:inline distT="0" distB="0" distL="114300" distR="114300">
            <wp:extent cx="1714500" cy="3705225"/>
            <wp:effectExtent l="0" t="0" r="0" b="9525"/>
            <wp:docPr id="3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18"/>
          <w:szCs w:val="18"/>
          <w:bdr w:val="single" w:color="CCCCCC" w:sz="6" w:space="0"/>
          <w:shd w:val="clear" w:fill="FFFFFF"/>
        </w:rPr>
        <w:drawing>
          <wp:inline distT="0" distB="0" distL="114300" distR="114300">
            <wp:extent cx="1733550" cy="3743325"/>
            <wp:effectExtent l="0" t="0" r="0" b="9525"/>
            <wp:docPr id="10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color w:val="465A6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2.选择学籍，查看对应采集码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18"/>
          <w:szCs w:val="18"/>
          <w:bdr w:val="single" w:color="CCCCCC" w:sz="6" w:space="0"/>
          <w:shd w:val="clear" w:fill="FFFFFF"/>
        </w:rPr>
        <w:drawing>
          <wp:inline distT="0" distB="0" distL="114300" distR="114300">
            <wp:extent cx="1895475" cy="3514725"/>
            <wp:effectExtent l="0" t="0" r="9525" b="9525"/>
            <wp:docPr id="4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21"/>
          <w:szCs w:val="21"/>
          <w:bdr w:val="none" w:color="auto" w:sz="0" w:space="0"/>
          <w:shd w:val="clear" w:fill="FFFFFF"/>
        </w:rPr>
        <w:t>          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5A64"/>
          <w:spacing w:val="0"/>
          <w:sz w:val="18"/>
          <w:szCs w:val="18"/>
          <w:bdr w:val="single" w:color="CCCCCC" w:sz="6" w:space="0"/>
          <w:shd w:val="clear" w:fill="FFFFFF"/>
        </w:rPr>
        <w:drawing>
          <wp:inline distT="0" distB="0" distL="114300" distR="114300">
            <wp:extent cx="1628775" cy="3600450"/>
            <wp:effectExtent l="0" t="0" r="9525" b="0"/>
            <wp:docPr id="1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382D6375"/>
    <w:rsid w:val="382D6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2023-03-04T02:05:00Z</dcterms:created>
  <dc:creator>武汉易学堂</dc:creator>
  <cp:lastModifiedBy>武汉易学堂</cp:lastModifiedBy>
  <dcterms:modified xsi:type="dcterms:W3CDTF">2023-03-04T02:06:16Z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C2BE6D1A51C44578B3B79E45F82392F2</vt:lpwstr>
  </property>
</Properties>
</file>